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1D0C08" w:rsidRDefault="00F00632" w:rsidP="00C43081">
      <w:pPr>
        <w:ind w:right="-1"/>
        <w:jc w:val="center"/>
        <w:rPr>
          <w:b/>
          <w:u w:val="single"/>
        </w:rPr>
      </w:pPr>
      <w:r w:rsidRPr="001D0C08">
        <w:rPr>
          <w:b/>
        </w:rPr>
        <w:t>РОССИЙСКАЯ ФЕДЕРАЦИЯ</w:t>
      </w:r>
    </w:p>
    <w:p w:rsidR="00F00632" w:rsidRPr="001D0C08" w:rsidRDefault="00F00632" w:rsidP="00C43081">
      <w:pPr>
        <w:ind w:right="-1"/>
        <w:jc w:val="center"/>
        <w:rPr>
          <w:b/>
        </w:rPr>
      </w:pPr>
      <w:r w:rsidRPr="001D0C08">
        <w:rPr>
          <w:b/>
        </w:rPr>
        <w:t>КУРГАНСКАЯ ОБЛАСТЬ</w:t>
      </w:r>
    </w:p>
    <w:p w:rsidR="00F00632" w:rsidRPr="001D0C08" w:rsidRDefault="00F00632" w:rsidP="00C43081">
      <w:pPr>
        <w:ind w:right="-1"/>
        <w:jc w:val="center"/>
        <w:rPr>
          <w:b/>
        </w:rPr>
      </w:pPr>
      <w:r w:rsidRPr="001D0C08">
        <w:rPr>
          <w:b/>
        </w:rPr>
        <w:t>ПРИТОБОЛЬНЫЙ РАЙОН</w:t>
      </w:r>
    </w:p>
    <w:p w:rsidR="00F00632" w:rsidRPr="001D0C08" w:rsidRDefault="00F00632" w:rsidP="00C43081">
      <w:pPr>
        <w:ind w:right="-1"/>
        <w:jc w:val="center"/>
        <w:rPr>
          <w:b/>
        </w:rPr>
      </w:pPr>
      <w:r w:rsidRPr="001D0C08">
        <w:rPr>
          <w:b/>
        </w:rPr>
        <w:t>МЕЖБОРНАЯ  СЕЛЬСКАЯ ДУМА</w:t>
      </w:r>
    </w:p>
    <w:p w:rsidR="00F00632" w:rsidRPr="001D0C08" w:rsidRDefault="00F00632" w:rsidP="00F00632">
      <w:pPr>
        <w:ind w:right="-1"/>
        <w:rPr>
          <w:b/>
        </w:rPr>
      </w:pPr>
    </w:p>
    <w:p w:rsidR="00F00632" w:rsidRPr="001D0C08" w:rsidRDefault="00F00632" w:rsidP="00F00632">
      <w:pPr>
        <w:ind w:right="-1"/>
        <w:rPr>
          <w:b/>
        </w:rPr>
      </w:pPr>
    </w:p>
    <w:p w:rsidR="003B65C1" w:rsidRPr="001D0C08" w:rsidRDefault="003B65C1" w:rsidP="00F00632">
      <w:pPr>
        <w:ind w:right="-1"/>
        <w:rPr>
          <w:b/>
        </w:rPr>
      </w:pPr>
    </w:p>
    <w:p w:rsidR="00F00632" w:rsidRPr="001D0C08" w:rsidRDefault="00F00632" w:rsidP="00F00632">
      <w:pPr>
        <w:ind w:right="-1"/>
        <w:jc w:val="center"/>
        <w:rPr>
          <w:b/>
        </w:rPr>
      </w:pPr>
      <w:r w:rsidRPr="001D0C08">
        <w:rPr>
          <w:b/>
        </w:rPr>
        <w:t>РЕШЕНИЕ</w:t>
      </w:r>
    </w:p>
    <w:p w:rsidR="00F00632" w:rsidRPr="001D0C08" w:rsidRDefault="008D4D7D" w:rsidP="008D4D7D">
      <w:pPr>
        <w:tabs>
          <w:tab w:val="left" w:pos="7665"/>
        </w:tabs>
        <w:ind w:right="-1"/>
        <w:rPr>
          <w:b/>
        </w:rPr>
      </w:pPr>
      <w:r w:rsidRPr="001D0C08">
        <w:rPr>
          <w:b/>
        </w:rPr>
        <w:tab/>
      </w:r>
    </w:p>
    <w:p w:rsidR="00F00632" w:rsidRPr="003B65C1" w:rsidRDefault="00F00632" w:rsidP="00F00632">
      <w:pPr>
        <w:ind w:right="-1"/>
        <w:jc w:val="center"/>
        <w:rPr>
          <w:b/>
        </w:rPr>
      </w:pPr>
    </w:p>
    <w:p w:rsidR="003B65C1" w:rsidRPr="003B65C1" w:rsidRDefault="003B65C1" w:rsidP="00F00632">
      <w:pPr>
        <w:ind w:right="-1"/>
        <w:jc w:val="center"/>
        <w:rPr>
          <w:b/>
        </w:rPr>
      </w:pPr>
    </w:p>
    <w:p w:rsidR="00F00632" w:rsidRPr="001D0C08" w:rsidRDefault="001D0C08" w:rsidP="00F00632">
      <w:pPr>
        <w:ind w:right="-1"/>
        <w:jc w:val="both"/>
      </w:pPr>
      <w:r w:rsidRPr="001D0C08">
        <w:t xml:space="preserve">от  29 </w:t>
      </w:r>
      <w:r w:rsidR="00E54601" w:rsidRPr="001D0C08">
        <w:t xml:space="preserve">  </w:t>
      </w:r>
      <w:r w:rsidR="008B39DE" w:rsidRPr="001D0C08">
        <w:t>июля</w:t>
      </w:r>
      <w:r w:rsidR="00E54601" w:rsidRPr="001D0C08">
        <w:t xml:space="preserve">  20</w:t>
      </w:r>
      <w:r w:rsidR="00FE352D" w:rsidRPr="001D0C08">
        <w:t>2</w:t>
      </w:r>
      <w:r w:rsidR="00DD75D5" w:rsidRPr="001D0C08">
        <w:t>1</w:t>
      </w:r>
      <w:r w:rsidR="00F00632" w:rsidRPr="001D0C08">
        <w:t xml:space="preserve"> года            №</w:t>
      </w:r>
      <w:r w:rsidRPr="001D0C08">
        <w:t xml:space="preserve">  12</w:t>
      </w:r>
    </w:p>
    <w:p w:rsidR="00F00632" w:rsidRPr="001D0C08" w:rsidRDefault="00F00632" w:rsidP="00F00632">
      <w:pPr>
        <w:ind w:right="-1"/>
      </w:pPr>
      <w:r w:rsidRPr="001D0C08">
        <w:t xml:space="preserve">с. </w:t>
      </w:r>
      <w:proofErr w:type="spellStart"/>
      <w:r w:rsidRPr="001D0C08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902C8C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  <w:proofErr w:type="spellStart"/>
      <w:r w:rsidR="00F207F6">
        <w:rPr>
          <w:b/>
        </w:rPr>
        <w:t>Межборной</w:t>
      </w:r>
      <w:proofErr w:type="spellEnd"/>
      <w:r w:rsidR="00F207F6">
        <w:rPr>
          <w:b/>
        </w:rPr>
        <w:t xml:space="preserve"> </w:t>
      </w:r>
    </w:p>
    <w:p w:rsidR="00902C8C" w:rsidRDefault="00F207F6" w:rsidP="00C43081">
      <w:pPr>
        <w:ind w:right="-1"/>
        <w:rPr>
          <w:b/>
        </w:rPr>
      </w:pPr>
      <w:r>
        <w:rPr>
          <w:b/>
        </w:rPr>
        <w:t xml:space="preserve">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902C8C">
        <w:rPr>
          <w:b/>
        </w:rPr>
        <w:t xml:space="preserve"> </w:t>
      </w:r>
      <w:r w:rsidR="006157D4">
        <w:rPr>
          <w:b/>
        </w:rPr>
        <w:t>г</w:t>
      </w:r>
      <w:r w:rsidR="00902C8C">
        <w:rPr>
          <w:b/>
        </w:rPr>
        <w:t>.</w:t>
      </w:r>
      <w:r w:rsidR="00C43081">
        <w:rPr>
          <w:b/>
        </w:rPr>
        <w:t xml:space="preserve"> № </w:t>
      </w:r>
      <w:r w:rsidR="00DD75D5">
        <w:rPr>
          <w:b/>
        </w:rPr>
        <w:t>20</w:t>
      </w:r>
      <w:r w:rsidR="006157D4">
        <w:rPr>
          <w:b/>
        </w:rPr>
        <w:t xml:space="preserve"> </w:t>
      </w:r>
    </w:p>
    <w:p w:rsidR="00902C8C" w:rsidRDefault="00902C8C" w:rsidP="00C43081">
      <w:pPr>
        <w:ind w:right="-1"/>
        <w:rPr>
          <w:b/>
        </w:rPr>
      </w:pPr>
      <w:r>
        <w:rPr>
          <w:b/>
        </w:rPr>
        <w:t xml:space="preserve">« 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на 202</w:t>
      </w:r>
      <w:r w:rsidR="00DD75D5">
        <w:rPr>
          <w:b/>
        </w:rPr>
        <w:t>1</w:t>
      </w:r>
      <w:r w:rsidR="001179A7">
        <w:rPr>
          <w:b/>
        </w:rPr>
        <w:t xml:space="preserve"> год</w:t>
      </w:r>
    </w:p>
    <w:p w:rsidR="00F00632" w:rsidRPr="00902C8C" w:rsidRDefault="001179A7" w:rsidP="00114079">
      <w:pPr>
        <w:ind w:right="-1"/>
        <w:rPr>
          <w:b/>
        </w:rPr>
      </w:pPr>
      <w:r>
        <w:rPr>
          <w:b/>
        </w:rPr>
        <w:t>и  плановый период 202</w:t>
      </w:r>
      <w:r w:rsidR="00DD75D5">
        <w:rPr>
          <w:b/>
        </w:rPr>
        <w:t>1</w:t>
      </w:r>
      <w:r>
        <w:rPr>
          <w:b/>
        </w:rPr>
        <w:t xml:space="preserve"> и 202</w:t>
      </w:r>
      <w:r w:rsidR="00DD75D5">
        <w:rPr>
          <w:b/>
        </w:rPr>
        <w:t>3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902C8C" w:rsidRDefault="00902C8C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902C8C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902C8C">
        <w:t xml:space="preserve"> </w:t>
      </w:r>
      <w:r w:rsidRPr="0076630D">
        <w:t>33 от 16.11.2015</w:t>
      </w:r>
      <w:r w:rsidR="00902C8C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902C8C" w:rsidRPr="00902C8C" w:rsidRDefault="002856A2" w:rsidP="00902C8C">
      <w:pPr>
        <w:pStyle w:val="ac"/>
        <w:numPr>
          <w:ilvl w:val="0"/>
          <w:numId w:val="7"/>
        </w:numPr>
        <w:ind w:right="-1"/>
        <w:jc w:val="both"/>
      </w:pPr>
      <w:r w:rsidRPr="00902C8C">
        <w:t>Внести</w:t>
      </w:r>
      <w:r w:rsidR="00902C8C" w:rsidRPr="00902C8C">
        <w:t xml:space="preserve"> в решение </w:t>
      </w:r>
      <w:proofErr w:type="spellStart"/>
      <w:r w:rsidR="00902C8C" w:rsidRPr="00902C8C">
        <w:t>Межборной</w:t>
      </w:r>
      <w:proofErr w:type="spellEnd"/>
      <w:r w:rsidR="00902C8C" w:rsidRPr="00902C8C">
        <w:t xml:space="preserve"> сельской Думы от 24.12.2020 г</w:t>
      </w:r>
      <w:r w:rsidR="00902C8C">
        <w:t>.</w:t>
      </w:r>
      <w:r w:rsidR="00902C8C" w:rsidRPr="00902C8C">
        <w:t xml:space="preserve"> № 20 </w:t>
      </w:r>
      <w:r w:rsidR="00902C8C">
        <w:t>«</w:t>
      </w:r>
      <w:r w:rsidR="00902C8C" w:rsidRPr="00902C8C">
        <w:t>О бюджете</w:t>
      </w:r>
    </w:p>
    <w:p w:rsidR="00902C8C" w:rsidRPr="00902C8C" w:rsidRDefault="00902C8C" w:rsidP="00902C8C">
      <w:pPr>
        <w:ind w:right="-1"/>
        <w:jc w:val="both"/>
      </w:pPr>
      <w:proofErr w:type="spellStart"/>
      <w:r w:rsidRPr="00902C8C">
        <w:t>Межборного</w:t>
      </w:r>
      <w:proofErr w:type="spellEnd"/>
      <w:r w:rsidRPr="00902C8C">
        <w:t xml:space="preserve">  сельсовета  на 2021 год  и  плановый период 2021 и 2023 годов»</w:t>
      </w:r>
      <w:r w:rsidR="003B65C1">
        <w:t xml:space="preserve"> </w:t>
      </w:r>
      <w:proofErr w:type="gramStart"/>
      <w:r w:rsidR="003B65C1">
        <w:t>следующие</w:t>
      </w:r>
      <w:proofErr w:type="gramEnd"/>
      <w:r w:rsidR="003B65C1">
        <w:t xml:space="preserve">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</w:t>
      </w:r>
      <w:r w:rsidR="00DD75D5">
        <w:t>1</w:t>
      </w:r>
      <w:r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8B39DE">
        <w:t>4012616,00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8B39DE">
        <w:t>2779616,00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8B39DE">
        <w:t>2669616,00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DD75D5">
        <w:t>539</w:t>
      </w:r>
      <w:r w:rsidR="008B39DE">
        <w:t>500,00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DD75D5">
        <w:t>198</w:t>
      </w:r>
      <w:r w:rsidR="008B39DE">
        <w:t>9300,00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DD75D5">
        <w:t>92916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8B39DE">
        <w:t>4950</w:t>
      </w:r>
      <w:r>
        <w:t>0,00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8B39DE">
        <w:t>4012616</w:t>
      </w:r>
      <w:r w:rsidR="000F6717">
        <w:t>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DD75D5">
        <w:t>20</w:t>
      </w:r>
      <w:r w:rsidR="00114079">
        <w:t xml:space="preserve">г. </w:t>
      </w:r>
      <w:r w:rsidR="00114079" w:rsidRPr="00114079">
        <w:t xml:space="preserve">№ </w:t>
      </w:r>
      <w:r w:rsidR="00DD75D5">
        <w:t>20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DD75D5">
        <w:t>20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3B65C1" w:rsidRPr="001D1C73" w:rsidRDefault="00372CBF" w:rsidP="003B65C1">
      <w:pPr>
        <w:pStyle w:val="ab"/>
        <w:jc w:val="both"/>
      </w:pPr>
      <w:r>
        <w:lastRenderedPageBreak/>
        <w:t xml:space="preserve">     </w:t>
      </w:r>
      <w:r w:rsidR="003B65C1">
        <w:t xml:space="preserve">     6.</w:t>
      </w:r>
      <w:r w:rsidR="003B65C1" w:rsidRPr="001D1C73">
        <w:t xml:space="preserve"> Настоящее решение вступает в силу со дня его обнародования в помещениях Администрации </w:t>
      </w:r>
      <w:proofErr w:type="spellStart"/>
      <w:r w:rsidR="003B65C1" w:rsidRPr="001D1C73">
        <w:t>Межборного</w:t>
      </w:r>
      <w:proofErr w:type="spellEnd"/>
      <w:r w:rsidR="003B65C1" w:rsidRPr="001D1C73">
        <w:t xml:space="preserve"> сельсовета, библиотеки, почты,  дома культуры.</w:t>
      </w:r>
    </w:p>
    <w:p w:rsidR="003B65C1" w:rsidRPr="001D1C73" w:rsidRDefault="003B65C1" w:rsidP="003B65C1">
      <w:pPr>
        <w:pStyle w:val="ab"/>
        <w:jc w:val="both"/>
      </w:pPr>
      <w:r>
        <w:t xml:space="preserve">    7.</w:t>
      </w:r>
      <w:r w:rsidRPr="001D1C73">
        <w:t xml:space="preserve"> </w:t>
      </w:r>
      <w:proofErr w:type="gramStart"/>
      <w:r w:rsidRPr="001D1C73">
        <w:t>Контроль за</w:t>
      </w:r>
      <w:proofErr w:type="gramEnd"/>
      <w:r w:rsidRPr="001D1C73">
        <w:t xml:space="preserve"> выполнением настоящего решения возложить на председателя </w:t>
      </w:r>
      <w:proofErr w:type="spellStart"/>
      <w:r w:rsidRPr="001D1C73">
        <w:t>Межборной</w:t>
      </w:r>
      <w:proofErr w:type="spellEnd"/>
      <w:r w:rsidRPr="001D1C73">
        <w:t xml:space="preserve"> сельской Думы  Н.А. </w:t>
      </w:r>
      <w:proofErr w:type="spellStart"/>
      <w:r w:rsidRPr="001D1C73">
        <w:t>Камынину</w:t>
      </w:r>
      <w:proofErr w:type="spellEnd"/>
      <w:r w:rsidRPr="001D1C73">
        <w:t>.</w:t>
      </w:r>
    </w:p>
    <w:p w:rsidR="003B65C1" w:rsidRPr="001D1C73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  <w:r w:rsidRPr="001D1C73">
        <w:t xml:space="preserve">Председатель </w:t>
      </w:r>
      <w:proofErr w:type="spellStart"/>
      <w:r w:rsidRPr="001D1C73">
        <w:t>Межборной</w:t>
      </w:r>
      <w:proofErr w:type="spellEnd"/>
      <w:r w:rsidRPr="001D1C73">
        <w:t xml:space="preserve"> сельской  Думы                       </w:t>
      </w:r>
      <w:r>
        <w:t xml:space="preserve">                         </w:t>
      </w:r>
      <w:r w:rsidRPr="001D1C73">
        <w:t xml:space="preserve"> </w:t>
      </w:r>
      <w:r>
        <w:t xml:space="preserve">     </w:t>
      </w:r>
      <w:r w:rsidRPr="001D1C73">
        <w:t xml:space="preserve">  </w:t>
      </w:r>
      <w:r>
        <w:t xml:space="preserve">  </w:t>
      </w:r>
      <w:r w:rsidRPr="001D1C73">
        <w:t xml:space="preserve">Н.А. </w:t>
      </w:r>
      <w:proofErr w:type="spellStart"/>
      <w:r w:rsidRPr="001D1C73">
        <w:t>Камынина</w:t>
      </w:r>
      <w:proofErr w:type="spellEnd"/>
    </w:p>
    <w:p w:rsidR="003B65C1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  <w:r w:rsidRPr="001D1C73">
        <w:t xml:space="preserve">Глава </w:t>
      </w:r>
      <w:proofErr w:type="spellStart"/>
      <w:r w:rsidRPr="001D1C73">
        <w:t>Межборного</w:t>
      </w:r>
      <w:proofErr w:type="spellEnd"/>
      <w:r w:rsidRPr="001D1C73">
        <w:t xml:space="preserve"> сельсовета                                            </w:t>
      </w:r>
      <w:r>
        <w:t xml:space="preserve">                                       </w:t>
      </w:r>
      <w:r w:rsidRPr="001D1C73">
        <w:t xml:space="preserve">  З.А. Ильина</w:t>
      </w:r>
    </w:p>
    <w:p w:rsidR="00AB2561" w:rsidRDefault="00372CBF" w:rsidP="003B65C1">
      <w:pPr>
        <w:jc w:val="both"/>
      </w:pPr>
      <w:r>
        <w:t xml:space="preserve"> </w:t>
      </w:r>
    </w:p>
    <w:p w:rsidR="00E94FB6" w:rsidRDefault="00E94FB6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AB2561" w:rsidRDefault="00AB2561" w:rsidP="00F00632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Default="00AB256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Pr="00443B93" w:rsidRDefault="003B65C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AB2561" w:rsidRPr="00197401" w:rsidRDefault="00AB2561" w:rsidP="003324EF">
            <w:r w:rsidRPr="00197401">
              <w:lastRenderedPageBreak/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="001D0C08">
              <w:t xml:space="preserve"> 29.07.</w:t>
            </w:r>
            <w:r w:rsidRPr="00197401">
              <w:t>20</w:t>
            </w:r>
            <w:r>
              <w:t>21</w:t>
            </w:r>
            <w:r w:rsidR="001D0C08">
              <w:t xml:space="preserve"> г. № 12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4.12.2020 г. № 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>
              <w:t xml:space="preserve">1 год и </w:t>
            </w:r>
            <w:r w:rsidRPr="00114079">
              <w:t>плановый период  202</w:t>
            </w:r>
            <w:r>
              <w:t>2</w:t>
            </w:r>
            <w:r w:rsidRPr="00114079">
              <w:t xml:space="preserve"> и 202</w:t>
            </w:r>
            <w:r>
              <w:t>3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0F6717" w:rsidP="003B65C1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E94FB6">
            <w:pPr>
              <w:jc w:val="center"/>
              <w:rPr>
                <w:bCs/>
              </w:rPr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="001D0C08">
              <w:t xml:space="preserve"> от 29.07.</w:t>
            </w:r>
            <w:r w:rsidRPr="00F207F6">
              <w:t>202</w:t>
            </w:r>
            <w:r w:rsidR="000068C0">
              <w:t>1</w:t>
            </w:r>
            <w:r w:rsidRPr="00F207F6">
              <w:t xml:space="preserve"> года</w:t>
            </w:r>
            <w:r w:rsidR="001D0C08">
              <w:t xml:space="preserve"> </w:t>
            </w:r>
            <w:r w:rsidRPr="00F207F6">
              <w:t xml:space="preserve"> № </w:t>
            </w:r>
            <w:r w:rsidR="001D0C08">
              <w:t xml:space="preserve"> 12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0068C0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="000068C0">
              <w:t>.12.2020</w:t>
            </w:r>
            <w:r>
              <w:t xml:space="preserve"> г. № </w:t>
            </w:r>
            <w:r w:rsidR="000068C0">
              <w:t>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0068C0">
              <w:t>1</w:t>
            </w:r>
            <w:r>
              <w:t xml:space="preserve"> год и </w:t>
            </w:r>
            <w:r w:rsidRPr="00114079">
              <w:t>плановый период  202</w:t>
            </w:r>
            <w:r w:rsidR="000068C0">
              <w:t>2</w:t>
            </w:r>
            <w:r w:rsidRPr="00114079">
              <w:t xml:space="preserve"> и 202</w:t>
            </w:r>
            <w:r w:rsidR="000068C0">
              <w:t>3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8C48B9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1295950,00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8C48B9" w:rsidP="002D5244">
            <w:pPr>
              <w:ind w:left="720" w:hanging="720"/>
              <w:jc w:val="center"/>
            </w:pPr>
            <w:r>
              <w:t>400243,00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8C48B9" w:rsidP="002D5244">
            <w:pPr>
              <w:ind w:left="720" w:hanging="720"/>
              <w:jc w:val="center"/>
            </w:pPr>
            <w:r>
              <w:t>888467,00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3</w:t>
            </w:r>
            <w:r w:rsidR="00FD5A0F">
              <w:t>240,00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92900,00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1219615,47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70850,53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68350,53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2500,00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FD5A0F" w:rsidP="008C48B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8C48B9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8C48B9">
            <w:pPr>
              <w:ind w:left="720" w:hanging="720"/>
              <w:jc w:val="center"/>
            </w:pPr>
            <w:r>
              <w:t>31</w:t>
            </w:r>
            <w:r w:rsidR="008C48B9">
              <w:t>9</w:t>
            </w:r>
            <w:r>
              <w:t>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8C48B9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4012616,00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</w:t>
            </w:r>
            <w:r w:rsidR="001D0C08">
              <w:t xml:space="preserve"> 29.07.</w:t>
            </w:r>
            <w:r w:rsidR="000068C0">
              <w:t>2021</w:t>
            </w:r>
            <w:r w:rsidR="001D0C08">
              <w:t xml:space="preserve"> г. </w:t>
            </w:r>
            <w:r w:rsidRPr="008A37F6">
              <w:t xml:space="preserve">№ </w:t>
            </w:r>
            <w:r w:rsidR="001D0C08">
              <w:t>12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0068C0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0068C0">
              <w:t>20</w:t>
            </w:r>
            <w:r w:rsidRPr="008A37F6">
              <w:t xml:space="preserve"> г. № </w:t>
            </w:r>
            <w:r w:rsidR="000068C0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0068C0">
              <w:t>1</w:t>
            </w:r>
            <w:r w:rsidRPr="008A37F6">
              <w:t xml:space="preserve"> год и плановый период  202</w:t>
            </w:r>
            <w:r w:rsidR="000068C0">
              <w:t>2</w:t>
            </w:r>
            <w:r w:rsidRPr="008A37F6">
              <w:t xml:space="preserve"> и 202</w:t>
            </w:r>
            <w:r w:rsidR="000068C0">
              <w:t>3</w:t>
            </w:r>
            <w:r w:rsidRPr="008A37F6">
              <w:t xml:space="preserve"> годов».</w:t>
            </w:r>
          </w:p>
          <w:p w:rsidR="003B65C1" w:rsidRDefault="003B65C1" w:rsidP="000068C0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061B66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1084750,53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48B9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6835,53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48B9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68350,53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68350,53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68350,53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12656,53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55694,00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1013900,00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</w:t>
                  </w:r>
                  <w:r>
                    <w:rPr>
                      <w:iCs/>
                      <w:color w:val="000000"/>
                    </w:rPr>
                    <w:t>93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  <w:r>
                    <w:rPr>
                      <w:iCs/>
                      <w:color w:val="000000"/>
                    </w:rPr>
                    <w:t>0</w:t>
                  </w:r>
                  <w:r w:rsidRPr="006A059E">
                    <w:rPr>
                      <w:iCs/>
                      <w:color w:val="000000"/>
                    </w:rPr>
                    <w:t>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061B66" w:rsidRDefault="008C48B9">
                  <w:pPr>
                    <w:rPr>
                      <w:b/>
                      <w:i/>
                      <w:color w:val="000000"/>
                    </w:rPr>
                  </w:pPr>
                  <w:r w:rsidRPr="00061B66">
                    <w:rPr>
                      <w:b/>
                      <w:i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Default="00061B66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319400,00</w:t>
                  </w:r>
                </w:p>
              </w:tc>
            </w:tr>
            <w:tr w:rsidR="00061B66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319400,00</w:t>
                  </w:r>
                </w:p>
              </w:tc>
            </w:tr>
            <w:tr w:rsidR="00061B66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319400,00</w:t>
                  </w:r>
                </w:p>
              </w:tc>
            </w:tr>
            <w:tr w:rsidR="00061B66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217100,00</w:t>
                  </w:r>
                </w:p>
              </w:tc>
            </w:tr>
            <w:tr w:rsidR="00061B6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061B6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061B6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</w:tr>
            <w:tr w:rsidR="00061B6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</w:tr>
            <w:tr w:rsidR="00061B66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8000,00</w:t>
                  </w:r>
                </w:p>
              </w:tc>
            </w:tr>
            <w:tr w:rsidR="00061B66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94300,00</w:t>
                  </w:r>
                </w:p>
              </w:tc>
            </w:tr>
            <w:tr w:rsidR="00061B66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1219615,47</w:t>
                  </w:r>
                </w:p>
              </w:tc>
            </w:tr>
            <w:tr w:rsidR="00061B66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1219615,47</w:t>
                  </w:r>
                </w:p>
              </w:tc>
            </w:tr>
            <w:tr w:rsidR="00061B66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51583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</w:t>
                  </w:r>
                  <w:r w:rsidR="00515835">
                    <w:rPr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15835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598300,00</w:t>
                  </w:r>
                </w:p>
              </w:tc>
            </w:tr>
            <w:tr w:rsidR="00061B6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556300,00</w:t>
                  </w:r>
                </w:p>
              </w:tc>
            </w:tr>
            <w:tr w:rsidR="00061B6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556300,00</w:t>
                  </w:r>
                </w:p>
              </w:tc>
            </w:tr>
            <w:tr w:rsidR="00061B6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300200,00</w:t>
                  </w:r>
                </w:p>
              </w:tc>
            </w:tr>
            <w:tr w:rsidR="00061B6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251100,00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061B6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81815,47</w:t>
                  </w:r>
                </w:p>
              </w:tc>
            </w:tr>
            <w:tr w:rsidR="00061B6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73455,47</w:t>
                  </w:r>
                </w:p>
              </w:tc>
            </w:tr>
            <w:tr w:rsidR="00061B6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73455,47</w:t>
                  </w:r>
                </w:p>
              </w:tc>
            </w:tr>
            <w:tr w:rsidR="00061B6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52455,47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8360,00</w:t>
                  </w:r>
                </w:p>
              </w:tc>
            </w:tr>
            <w:tr w:rsidR="00061B6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8360,00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51583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F76C05">
                  <w:pPr>
                    <w:rPr>
                      <w:color w:val="000000"/>
                    </w:rPr>
                  </w:pPr>
                  <w:r w:rsidRPr="00F76C05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F76C05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51583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1010,00</w:t>
                  </w:r>
                </w:p>
              </w:tc>
            </w:tr>
            <w:tr w:rsidR="00061B6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F76C0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1388850,00</w:t>
                  </w:r>
                </w:p>
              </w:tc>
            </w:tr>
            <w:tr w:rsidR="00061B6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61B6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F76C0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1273710,00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F76C0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1273710,00</w:t>
                  </w:r>
                </w:p>
              </w:tc>
            </w:tr>
            <w:tr w:rsidR="00061B66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061B66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061B66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061B66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061B66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061B66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061B66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  <w:r w:rsidR="00B33CAB">
                    <w:rPr>
                      <w:color w:val="000000"/>
                    </w:rPr>
                    <w:t>00</w:t>
                  </w:r>
                </w:p>
              </w:tc>
            </w:tr>
            <w:tr w:rsidR="00515835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B33CAB" w:rsidP="00BC462D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иных межбюджетных трансфертов на поощрение муниципальных управленческих команд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3324EF">
                  <w:pPr>
                    <w:jc w:val="center"/>
                    <w:rPr>
                      <w:b/>
                    </w:rPr>
                  </w:pPr>
                  <w:r w:rsidRPr="00C34A2D">
                    <w:rPr>
                      <w:b/>
                    </w:rP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E92EB2">
                  <w:pPr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373A35">
                  <w:pPr>
                    <w:jc w:val="center"/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11520,73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3479,27</w:t>
                  </w:r>
                </w:p>
              </w:tc>
            </w:tr>
            <w:tr w:rsidR="00B33CAB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1505E6" w:rsidRDefault="00B33CAB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102310,00</w:t>
                  </w:r>
                </w:p>
              </w:tc>
            </w:tr>
            <w:tr w:rsidR="00B33CAB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101350,00</w:t>
                  </w:r>
                </w:p>
              </w:tc>
            </w:tr>
            <w:tr w:rsidR="00B33CAB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101350,00</w:t>
                  </w:r>
                </w:p>
              </w:tc>
            </w:tr>
            <w:tr w:rsidR="00B33CAB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23250,00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73100,00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33CAB">
                    <w:rPr>
                      <w:color w:val="000000"/>
                    </w:rPr>
                    <w:t>000,00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C34A2D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74220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3240,00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A2D" w:rsidRPr="001505E6" w:rsidRDefault="00C34A2D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74220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3240,00</w:t>
                  </w:r>
                </w:p>
              </w:tc>
            </w:tr>
            <w:tr w:rsidR="00C34A2D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Субвенции на осуществление отдельных государственных полномочий в сфере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определния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7422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м</w:t>
                  </w:r>
                  <w:r w:rsidRPr="00742209">
                    <w:rPr>
                      <w:color w:val="000000"/>
                    </w:rPr>
                    <w:t>ежбюджетны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трансферт</w:t>
                  </w:r>
                  <w:r>
                    <w:rPr>
                      <w:color w:val="000000"/>
                    </w:rPr>
                    <w:t>ов</w:t>
                  </w:r>
                  <w:r w:rsidRPr="00742209">
                    <w:rPr>
                      <w:color w:val="000000"/>
                    </w:rPr>
                    <w:t>, передаваемы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F76C05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4012616,00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1D0C08">
              <w:t xml:space="preserve"> 29.07.</w:t>
            </w:r>
            <w:r w:rsidRPr="008A37F6">
              <w:t xml:space="preserve"> 202</w:t>
            </w:r>
            <w:r w:rsidR="00FC19D6">
              <w:t>1</w:t>
            </w:r>
            <w:r w:rsidR="001D0C08">
              <w:t xml:space="preserve"> г.</w:t>
            </w:r>
            <w:r w:rsidRPr="008A37F6">
              <w:t xml:space="preserve"> № </w:t>
            </w:r>
            <w:r w:rsidR="001D0C08">
              <w:t>12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FC19D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FC19D6">
              <w:t>20</w:t>
            </w:r>
            <w:r w:rsidRPr="008A37F6">
              <w:t xml:space="preserve"> г. № </w:t>
            </w:r>
            <w:r w:rsidR="00FC19D6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FC19D6">
              <w:t>1</w:t>
            </w:r>
            <w:r w:rsidRPr="008A37F6">
              <w:t xml:space="preserve"> год и плановый период  202</w:t>
            </w:r>
            <w:r w:rsidR="00FC19D6">
              <w:t>2</w:t>
            </w:r>
            <w:r w:rsidRPr="008A37F6">
              <w:t xml:space="preserve"> и 202</w:t>
            </w:r>
            <w:r w:rsidR="00FC19D6">
              <w:t>3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632E61">
            <w:r w:rsidRPr="00D1706A">
              <w:t>Назначено на 202</w:t>
            </w:r>
            <w:r w:rsidR="00632E61">
              <w:t>1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632E61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1295950,00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72452D" w:rsidP="00D1706A">
            <w:pPr>
              <w:jc w:val="center"/>
              <w:rPr>
                <w:b/>
              </w:rPr>
            </w:pPr>
            <w:r>
              <w:rPr>
                <w:b/>
              </w:rPr>
              <w:t>400243,00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72452D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400243,00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111BAF" w:rsidP="00E613DB">
            <w:pPr>
              <w:jc w:val="center"/>
              <w:rPr>
                <w:i/>
              </w:rPr>
            </w:pPr>
            <w:r>
              <w:rPr>
                <w:i/>
              </w:rPr>
              <w:t>385243,00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111BAF" w:rsidP="00E613DB">
            <w:pPr>
              <w:jc w:val="center"/>
            </w:pPr>
            <w:r>
              <w:t>295943,00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1505E6">
              <w:rPr>
                <w:b/>
                <w:bCs/>
                <w:i/>
                <w:iCs/>
                <w:color w:val="000000"/>
              </w:rPr>
              <w:t xml:space="preserve">Расходы, за счет </w:t>
            </w:r>
            <w:r>
              <w:rPr>
                <w:b/>
                <w:bCs/>
                <w:i/>
                <w:iCs/>
                <w:color w:val="000000"/>
              </w:rPr>
              <w:t>иных межбюджетных трансфертов на поощрение муниципальных управленческих команд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D1706A">
              <w:t xml:space="preserve">Обеспечение деятельности Главы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11520,73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3479,27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Функционирование Правительства Российской Федерации, высших </w:t>
            </w:r>
            <w:r w:rsidRPr="00D1706A">
              <w:rPr>
                <w:b/>
                <w:i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888467,00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lastRenderedPageBreak/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888467,00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  <w:rPr>
                <w:i/>
              </w:rPr>
            </w:pPr>
            <w:r>
              <w:rPr>
                <w:i/>
              </w:rPr>
              <w:t>888467,00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</w:pPr>
            <w:r>
              <w:t>888467,00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F921EC" w:rsidP="00F921EC">
            <w:pPr>
              <w:jc w:val="center"/>
              <w:rPr>
                <w:i/>
              </w:rPr>
            </w:pPr>
            <w:r>
              <w:rPr>
                <w:i/>
              </w:rPr>
              <w:t>786157,00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F921EC" w:rsidP="00F921EC">
            <w:pPr>
              <w:jc w:val="center"/>
            </w:pPr>
            <w:r>
              <w:t>436257,00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131900,00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2452D" w:rsidP="00F921EC">
            <w:pPr>
              <w:jc w:val="center"/>
              <w:rPr>
                <w:i/>
              </w:rPr>
            </w:pPr>
            <w:r>
              <w:rPr>
                <w:i/>
              </w:rPr>
              <w:t>102310,00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B90415" w:rsidRDefault="0072452D" w:rsidP="00F921EC">
            <w:pPr>
              <w:jc w:val="center"/>
            </w:pPr>
            <w:r>
              <w:t>23250,00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73100,00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5</w:t>
            </w:r>
            <w:r w:rsidR="00F921EC">
              <w:t>000,00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</w:t>
            </w:r>
            <w:r w:rsidRPr="00D1706A">
              <w:rPr>
                <w:bCs/>
              </w:rPr>
              <w:lastRenderedPageBreak/>
              <w:t xml:space="preserve">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</w:pPr>
            <w:r>
              <w:t>3</w:t>
            </w:r>
            <w:r w:rsidR="0072452D"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lastRenderedPageBreak/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2452D">
              <w:rPr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C441D9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м</w:t>
            </w:r>
            <w:r w:rsidRPr="00742209">
              <w:rPr>
                <w:color w:val="000000"/>
              </w:rPr>
              <w:t>ежбюджетны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трансферт</w:t>
            </w:r>
            <w:r>
              <w:rPr>
                <w:color w:val="000000"/>
              </w:rPr>
              <w:t>ов</w:t>
            </w:r>
            <w:r w:rsidRPr="00742209">
              <w:rPr>
                <w:color w:val="000000"/>
              </w:rPr>
              <w:t>, передаваемы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C4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</w:pPr>
            <w: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8330EE" w:rsidRDefault="00632E61" w:rsidP="00632E61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906CB6" w:rsidRDefault="00632E61" w:rsidP="00632E61">
            <w:pPr>
              <w:jc w:val="center"/>
            </w:pPr>
            <w:r w:rsidRPr="00906CB6">
              <w:t>4</w:t>
            </w:r>
            <w:r>
              <w:t>32</w:t>
            </w:r>
            <w:r w:rsidRPr="00906CB6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Взносы по обязательному социальному </w:t>
            </w:r>
            <w:r w:rsidRPr="00D1706A">
              <w:lastRenderedPageBreak/>
              <w:t>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130</w:t>
            </w:r>
            <w:r w:rsidRPr="00906CB6">
              <w:t>00,00</w:t>
            </w:r>
          </w:p>
        </w:tc>
      </w:tr>
      <w:tr w:rsidR="00632E61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3 67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</w:pPr>
            <w:r>
              <w:t>1219615,47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1F7184" w:rsidRDefault="00632E61" w:rsidP="00632E61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304380" w:rsidRDefault="00632E61" w:rsidP="00632E61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598300,00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6B5631" w:rsidRDefault="004F1256" w:rsidP="00632E61">
            <w:pPr>
              <w:jc w:val="center"/>
            </w:pPr>
            <w:r>
              <w:t>300200,00</w:t>
            </w:r>
          </w:p>
        </w:tc>
      </w:tr>
      <w:tr w:rsidR="00632E61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4F1256" w:rsidP="00632E61">
            <w:pPr>
              <w:jc w:val="center"/>
            </w:pPr>
            <w:r>
              <w:t>251100,00</w:t>
            </w:r>
          </w:p>
        </w:tc>
      </w:tr>
      <w:tr w:rsidR="00632E61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632E61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47000,00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81815,47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10000,00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52455,47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8360,00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lastRenderedPageBreak/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7350,0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F76C05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1010,00</w:t>
            </w:r>
          </w:p>
        </w:tc>
      </w:tr>
      <w:tr w:rsidR="004F1256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1505E6" w:rsidRDefault="004F1256" w:rsidP="004F125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983000,00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933000,00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50000,00</w:t>
            </w:r>
          </w:p>
        </w:tc>
      </w:tr>
      <w:tr w:rsidR="004F1256" w:rsidRPr="00D1706A" w:rsidTr="00902C8C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70850,53</w:t>
            </w:r>
          </w:p>
        </w:tc>
      </w:tr>
      <w:tr w:rsidR="004F1256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68350,53</w:t>
            </w:r>
          </w:p>
        </w:tc>
      </w:tr>
      <w:tr w:rsidR="004F1256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68350,53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12656,53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55694,00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061B66" w:rsidRDefault="004F1256" w:rsidP="004F1256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Default="004F1256" w:rsidP="004F1256">
            <w:pPr>
              <w:rPr>
                <w:color w:val="000000"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6A059E" w:rsidRDefault="004F1256" w:rsidP="004F1256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lastRenderedPageBreak/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A4059A">
            <w:pPr>
              <w:jc w:val="center"/>
            </w:pPr>
            <w:r>
              <w:t>21</w:t>
            </w:r>
            <w:r w:rsidR="00A4059A">
              <w:t>7</w:t>
            </w:r>
            <w:r>
              <w:t>100,00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4F1256">
            <w:pPr>
              <w:jc w:val="center"/>
            </w:pPr>
            <w:r>
              <w:t>146500,00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44200,00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A4059A">
            <w:pPr>
              <w:jc w:val="center"/>
            </w:pPr>
            <w:r>
              <w:t>2</w:t>
            </w:r>
            <w:r w:rsidR="00A4059A">
              <w:t>6</w:t>
            </w:r>
            <w:r>
              <w:t>400,00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102300,00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8000,00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59A" w:rsidRPr="009514C5" w:rsidRDefault="00A4059A" w:rsidP="00A4059A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94300,00</w:t>
            </w:r>
          </w:p>
        </w:tc>
      </w:tr>
      <w:tr w:rsidR="00A4059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Pr="00D1706A" w:rsidRDefault="00A4059A" w:rsidP="00A4059A">
            <w:pPr>
              <w:jc w:val="center"/>
              <w:rPr>
                <w:b/>
              </w:rPr>
            </w:pPr>
            <w:r>
              <w:rPr>
                <w:b/>
              </w:rPr>
              <w:t>4012616,00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D5E"/>
    <w:multiLevelType w:val="hybridMultilevel"/>
    <w:tmpl w:val="5E10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F1D"/>
    <w:multiLevelType w:val="hybridMultilevel"/>
    <w:tmpl w:val="DBC49FE6"/>
    <w:lvl w:ilvl="0" w:tplc="8B48C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14CC6"/>
    <w:rsid w:val="00034239"/>
    <w:rsid w:val="00035D66"/>
    <w:rsid w:val="00055F31"/>
    <w:rsid w:val="00060C9C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0C08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43CE1"/>
    <w:rsid w:val="003465ED"/>
    <w:rsid w:val="00347062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B65C1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6413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2C8C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233C4"/>
    <w:rsid w:val="00A2404B"/>
    <w:rsid w:val="00A33421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7E46"/>
    <w:rsid w:val="00F91627"/>
    <w:rsid w:val="00F921EC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95A-0871-46FE-8AD7-51E40FF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63</cp:revision>
  <cp:lastPrinted>2021-07-28T10:40:00Z</cp:lastPrinted>
  <dcterms:created xsi:type="dcterms:W3CDTF">2017-11-15T12:09:00Z</dcterms:created>
  <dcterms:modified xsi:type="dcterms:W3CDTF">2021-07-28T10:43:00Z</dcterms:modified>
</cp:coreProperties>
</file>